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42E" w:rsidRDefault="004E3193" w:rsidP="004E3193">
      <w:pPr>
        <w:rPr>
          <w:rFonts w:ascii="Copperplate Gothic Bold" w:hAnsi="Copperplate Gothic Bold" w:cstheme="minorBidi"/>
          <w:b/>
          <w:bCs/>
          <w:color w:val="000000"/>
          <w:sz w:val="28"/>
          <w:szCs w:val="25"/>
          <w:lang w:bidi="hi-IN"/>
        </w:rPr>
      </w:pPr>
      <w:r>
        <w:rPr>
          <w:rFonts w:ascii="Copperplate Gothic Bold" w:hAnsi="Copperplate Gothic Bold" w:cs="Tahoma"/>
          <w:b/>
          <w:bCs/>
          <w:color w:val="000000"/>
          <w:sz w:val="28"/>
          <w:szCs w:val="28"/>
        </w:rPr>
        <w:t xml:space="preserve">     </w:t>
      </w:r>
      <w:r>
        <w:rPr>
          <w:rFonts w:ascii="Copperplate Gothic Bold" w:hAnsi="Copperplate Gothic Bold" w:cstheme="minorBidi" w:hint="cs"/>
          <w:b/>
          <w:bCs/>
          <w:color w:val="000000"/>
          <w:sz w:val="28"/>
          <w:szCs w:val="25"/>
          <w:cs/>
          <w:lang w:bidi="hi-IN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7375"/>
      </w:tblGrid>
      <w:tr w:rsidR="00CE742E" w:rsidTr="00CE742E">
        <w:tc>
          <w:tcPr>
            <w:tcW w:w="3510" w:type="dxa"/>
          </w:tcPr>
          <w:p w:rsidR="00CE742E" w:rsidRDefault="00CE742E" w:rsidP="004E3193">
            <w:pPr>
              <w:rPr>
                <w:rFonts w:ascii="Copperplate Gothic Bold" w:hAnsi="Copperplate Gothic Bold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pperplate Gothic Bold" w:hAnsi="Copperplate Gothic Bold" w:cs="Tahoma"/>
                <w:b/>
                <w:bCs/>
                <w:noProof/>
                <w:color w:val="000000"/>
                <w:sz w:val="28"/>
                <w:szCs w:val="28"/>
                <w:cs/>
              </w:rPr>
              <w:drawing>
                <wp:anchor distT="0" distB="0" distL="114300" distR="114300" simplePos="0" relativeHeight="251659264" behindDoc="0" locked="0" layoutInCell="1" allowOverlap="1" wp14:anchorId="31B49A06">
                  <wp:simplePos x="0" y="0"/>
                  <wp:positionH relativeFrom="margin">
                    <wp:posOffset>-36830</wp:posOffset>
                  </wp:positionH>
                  <wp:positionV relativeFrom="margin">
                    <wp:posOffset>0</wp:posOffset>
                  </wp:positionV>
                  <wp:extent cx="2000250" cy="1571625"/>
                  <wp:effectExtent l="0" t="0" r="0" b="952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57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76" w:type="dxa"/>
          </w:tcPr>
          <w:p w:rsidR="00CE742E" w:rsidRPr="00CE742E" w:rsidRDefault="00CE742E" w:rsidP="00CE742E">
            <w:pPr>
              <w:jc w:val="right"/>
              <w:rPr>
                <w:rFonts w:ascii="Book Antiqua" w:hAnsi="Book Antiqua" w:cs="Tahoma"/>
                <w:b/>
                <w:bCs/>
                <w:color w:val="000000"/>
                <w:sz w:val="28"/>
                <w:szCs w:val="28"/>
              </w:rPr>
            </w:pPr>
            <w:r w:rsidRPr="00CE742E">
              <w:rPr>
                <w:rFonts w:ascii="Book Antiqua" w:hAnsi="Book Antiqua" w:cs="Mangal"/>
                <w:b/>
                <w:bCs/>
                <w:sz w:val="32"/>
                <w:szCs w:val="32"/>
                <w:cs/>
              </w:rPr>
              <w:t>केंद्रीय विद्यालय रिफाइन</w:t>
            </w:r>
            <w:r w:rsidRPr="00CE742E">
              <w:rPr>
                <w:rFonts w:ascii="Book Antiqua" w:hAnsi="Book Antiqua" w:cs="Mangal"/>
                <w:b/>
                <w:bCs/>
                <w:sz w:val="32"/>
                <w:szCs w:val="32"/>
                <w:cs/>
                <w:lang w:bidi="hi-IN"/>
              </w:rPr>
              <w:t>री नगर मथुरा उ.प्र.</w:t>
            </w:r>
            <w:r w:rsidRPr="00CE742E">
              <w:rPr>
                <w:rFonts w:ascii="Book Antiqua" w:hAnsi="Book Antiqua" w:cs="Mangal"/>
                <w:sz w:val="28"/>
                <w:szCs w:val="28"/>
                <w:cs/>
                <w:lang w:bidi="hi-IN"/>
              </w:rPr>
              <w:t xml:space="preserve"> </w:t>
            </w:r>
            <w:r w:rsidRPr="00CE742E">
              <w:rPr>
                <w:rFonts w:ascii="Book Antiqua" w:hAnsi="Book Antiqua" w:cs="Tahoma"/>
                <w:b/>
                <w:bCs/>
                <w:color w:val="000000"/>
                <w:sz w:val="28"/>
                <w:szCs w:val="28"/>
              </w:rPr>
              <w:t>281006</w:t>
            </w:r>
          </w:p>
          <w:p w:rsidR="00CE742E" w:rsidRPr="00CE742E" w:rsidRDefault="00CE742E" w:rsidP="00CE742E">
            <w:pPr>
              <w:jc w:val="right"/>
              <w:rPr>
                <w:rFonts w:ascii="Book Antiqua" w:hAnsi="Book Antiqua" w:cs="Tahoma"/>
                <w:b/>
                <w:bCs/>
                <w:color w:val="000000"/>
                <w:sz w:val="28"/>
                <w:szCs w:val="28"/>
              </w:rPr>
            </w:pPr>
            <w:r w:rsidRPr="00CE742E">
              <w:rPr>
                <w:rFonts w:ascii="Book Antiqua" w:hAnsi="Book Antiqua" w:cs="Tahoma"/>
                <w:b/>
                <w:bCs/>
                <w:color w:val="000000"/>
                <w:sz w:val="28"/>
                <w:szCs w:val="28"/>
              </w:rPr>
              <w:t>Kendriya Vidyalaya Refinery Nagar Mathura UP 281006</w:t>
            </w:r>
          </w:p>
          <w:p w:rsidR="00CE742E" w:rsidRPr="00CE742E" w:rsidRDefault="00CE742E" w:rsidP="00CE742E">
            <w:pPr>
              <w:jc w:val="right"/>
              <w:rPr>
                <w:rFonts w:ascii="Book Antiqua" w:hAnsi="Book Antiqua" w:cs="Mangal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CE742E">
              <w:rPr>
                <w:rFonts w:ascii="Book Antiqua" w:hAnsi="Book Antiqua" w:cs="Mangal"/>
                <w:b/>
                <w:bCs/>
                <w:color w:val="000000"/>
                <w:sz w:val="28"/>
                <w:szCs w:val="28"/>
                <w:cs/>
                <w:lang w:bidi="hi-IN"/>
              </w:rPr>
              <w:t>सीबीएसई</w:t>
            </w:r>
            <w:r w:rsidRPr="00CE742E">
              <w:rPr>
                <w:rFonts w:ascii="Book Antiqua" w:hAnsi="Book Antiqua" w:cs="Tahom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Tahoma"/>
                <w:b/>
                <w:bCs/>
                <w:color w:val="000000"/>
                <w:sz w:val="28"/>
                <w:szCs w:val="28"/>
              </w:rPr>
              <w:t xml:space="preserve"> CBSE </w:t>
            </w:r>
            <w:proofErr w:type="spellStart"/>
            <w:r w:rsidRPr="00CE742E">
              <w:rPr>
                <w:rFonts w:ascii="Book Antiqua" w:hAnsi="Book Antiqua" w:cs="Tahoma"/>
                <w:b/>
                <w:bCs/>
                <w:color w:val="000000"/>
                <w:sz w:val="28"/>
                <w:szCs w:val="28"/>
              </w:rPr>
              <w:t>Affi</w:t>
            </w:r>
            <w:proofErr w:type="spellEnd"/>
            <w:r w:rsidRPr="00CE742E">
              <w:rPr>
                <w:rFonts w:ascii="Book Antiqua" w:hAnsi="Book Antiqua" w:cs="Tahoma"/>
                <w:b/>
                <w:bCs/>
                <w:color w:val="000000"/>
                <w:sz w:val="28"/>
                <w:szCs w:val="28"/>
              </w:rPr>
              <w:t xml:space="preserve">. Code </w:t>
            </w:r>
            <w:r>
              <w:rPr>
                <w:rFonts w:ascii="Book Antiqua" w:hAnsi="Book Antiqua" w:cs="Tahoma"/>
                <w:b/>
                <w:bCs/>
                <w:color w:val="000000"/>
                <w:sz w:val="28"/>
                <w:szCs w:val="28"/>
              </w:rPr>
              <w:t>–</w:t>
            </w:r>
            <w:r w:rsidRPr="00CE742E">
              <w:rPr>
                <w:rFonts w:ascii="Book Antiqua" w:hAnsi="Book Antiqua" w:cs="Tahoma"/>
                <w:b/>
                <w:bCs/>
                <w:color w:val="000000"/>
                <w:sz w:val="28"/>
                <w:szCs w:val="28"/>
              </w:rPr>
              <w:t xml:space="preserve"> 2100020</w:t>
            </w:r>
            <w:r>
              <w:rPr>
                <w:rFonts w:ascii="Book Antiqua" w:hAnsi="Book Antiqua" w:cs="Tahoma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CE742E">
              <w:rPr>
                <w:rFonts w:ascii="Book Antiqua" w:hAnsi="Book Antiqua" w:cs="Mangal"/>
                <w:b/>
                <w:bCs/>
                <w:color w:val="000000"/>
                <w:sz w:val="28"/>
                <w:szCs w:val="28"/>
                <w:cs/>
                <w:lang w:bidi="hi-IN"/>
              </w:rPr>
              <w:t>स्कूल कोड –</w:t>
            </w:r>
            <w:r w:rsidRPr="00CE742E">
              <w:rPr>
                <w:rFonts w:ascii="Book Antiqua" w:hAnsi="Book Antiqua" w:cs="Mangal"/>
                <w:b/>
                <w:bCs/>
                <w:color w:val="000000"/>
                <w:sz w:val="28"/>
                <w:szCs w:val="28"/>
                <w:lang w:bidi="hi-IN"/>
              </w:rPr>
              <w:t xml:space="preserve"> 64008</w:t>
            </w:r>
          </w:p>
          <w:p w:rsidR="00CE742E" w:rsidRPr="00CE742E" w:rsidRDefault="00CE742E" w:rsidP="00CE742E">
            <w:pPr>
              <w:jc w:val="right"/>
              <w:rPr>
                <w:rFonts w:ascii="Book Antiqua" w:hAnsi="Book Antiqua" w:cs="Mangal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CE742E">
              <w:rPr>
                <w:rFonts w:ascii="Book Antiqua" w:hAnsi="Book Antiqua" w:cs="Mangal"/>
                <w:b/>
                <w:bCs/>
                <w:color w:val="000000"/>
                <w:sz w:val="28"/>
                <w:szCs w:val="28"/>
                <w:lang w:bidi="hi-IN"/>
              </w:rPr>
              <w:t>U</w:t>
            </w:r>
            <w:r>
              <w:rPr>
                <w:rFonts w:ascii="Book Antiqua" w:hAnsi="Book Antiqua" w:cs="Mangal"/>
                <w:b/>
                <w:bCs/>
                <w:color w:val="000000"/>
                <w:sz w:val="28"/>
                <w:szCs w:val="28"/>
                <w:lang w:bidi="hi-IN"/>
              </w:rPr>
              <w:t>DISE C</w:t>
            </w:r>
            <w:r w:rsidRPr="00CE742E">
              <w:rPr>
                <w:rFonts w:ascii="Book Antiqua" w:hAnsi="Book Antiqua" w:cs="Mangal"/>
                <w:b/>
                <w:bCs/>
                <w:color w:val="000000"/>
                <w:sz w:val="28"/>
                <w:szCs w:val="28"/>
                <w:lang w:bidi="hi-IN"/>
              </w:rPr>
              <w:t>ode - 9140100612</w:t>
            </w:r>
          </w:p>
          <w:p w:rsidR="00CE742E" w:rsidRPr="00CE742E" w:rsidRDefault="00CE742E" w:rsidP="0078154A">
            <w:pPr>
              <w:ind w:left="1440"/>
              <w:jc w:val="right"/>
              <w:rPr>
                <w:rStyle w:val="Hyperlink"/>
                <w:rFonts w:ascii="Book Antiqua" w:hAnsi="Book Antiqua" w:cs="Tahoma"/>
                <w:b/>
                <w:bCs/>
                <w:sz w:val="28"/>
                <w:szCs w:val="28"/>
                <w:u w:val="none"/>
              </w:rPr>
            </w:pPr>
            <w:r w:rsidRPr="00CE742E">
              <w:rPr>
                <w:rFonts w:ascii="Book Antiqua" w:hAnsi="Book Antiqua" w:cs="Tahoma"/>
                <w:b/>
                <w:bCs/>
                <w:color w:val="000000"/>
                <w:sz w:val="28"/>
                <w:szCs w:val="28"/>
              </w:rPr>
              <w:t xml:space="preserve">e-mail- </w:t>
            </w:r>
            <w:hyperlink r:id="rId5" w:history="1">
              <w:r w:rsidRPr="00CE742E">
                <w:rPr>
                  <w:rStyle w:val="Hyperlink"/>
                  <w:rFonts w:ascii="Book Antiqua" w:hAnsi="Book Antiqua" w:cs="Tahoma"/>
                  <w:b/>
                  <w:bCs/>
                  <w:sz w:val="28"/>
                  <w:szCs w:val="28"/>
                </w:rPr>
                <w:t>kv.mathurarefinery@gmail.com</w:t>
              </w:r>
            </w:hyperlink>
          </w:p>
          <w:p w:rsidR="00CE742E" w:rsidRDefault="00CE742E" w:rsidP="0078154A">
            <w:pPr>
              <w:ind w:left="1440"/>
              <w:jc w:val="right"/>
              <w:rPr>
                <w:rFonts w:ascii="Book Antiqua" w:hAnsi="Book Antiqua" w:cs="Tahoma"/>
                <w:b/>
                <w:bCs/>
                <w:color w:val="000000"/>
                <w:sz w:val="28"/>
                <w:szCs w:val="28"/>
              </w:rPr>
            </w:pPr>
            <w:r w:rsidRPr="00CE742E">
              <w:rPr>
                <w:rFonts w:ascii="Book Antiqua" w:hAnsi="Book Antiqua" w:cs="Tahoma"/>
                <w:b/>
                <w:bCs/>
                <w:color w:val="000000"/>
                <w:sz w:val="28"/>
                <w:szCs w:val="28"/>
              </w:rPr>
              <w:t xml:space="preserve">Website- </w:t>
            </w:r>
            <w:hyperlink r:id="rId6" w:history="1">
              <w:r w:rsidRPr="00DD38F2">
                <w:rPr>
                  <w:rStyle w:val="Hyperlink"/>
                  <w:rFonts w:ascii="Book Antiqua" w:hAnsi="Book Antiqua" w:cs="Tahoma"/>
                  <w:b/>
                  <w:bCs/>
                  <w:sz w:val="28"/>
                  <w:szCs w:val="28"/>
                </w:rPr>
                <w:t>https://mrpmathura.kvs.ac.in</w:t>
              </w:r>
            </w:hyperlink>
          </w:p>
          <w:p w:rsidR="00CE742E" w:rsidRPr="004E3193" w:rsidRDefault="00CE742E" w:rsidP="00CE742E">
            <w:pPr>
              <w:ind w:left="1440" w:firstLine="720"/>
              <w:jc w:val="right"/>
              <w:rPr>
                <w:rFonts w:asciiTheme="majorHAnsi" w:hAnsiTheme="majorHAnsi" w:cs="Tahoma"/>
                <w:b/>
                <w:bCs/>
                <w:color w:val="000000"/>
                <w:sz w:val="24"/>
                <w:szCs w:val="24"/>
              </w:rPr>
            </w:pPr>
          </w:p>
          <w:p w:rsidR="00CE742E" w:rsidRDefault="00CE742E" w:rsidP="00CE742E">
            <w:pPr>
              <w:rPr>
                <w:rFonts w:ascii="Copperplate Gothic Bold" w:hAnsi="Copperplate Gothic Bold" w:cs="Tahom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E742E" w:rsidRDefault="00CE742E" w:rsidP="004E3193">
      <w:pPr>
        <w:rPr>
          <w:rFonts w:ascii="Copperplate Gothic Bold" w:hAnsi="Copperplate Gothic Bold" w:cs="Tahoma"/>
          <w:b/>
          <w:bCs/>
          <w:color w:val="000000"/>
          <w:sz w:val="24"/>
          <w:szCs w:val="24"/>
        </w:rPr>
      </w:pPr>
    </w:p>
    <w:p w:rsidR="00324BB0" w:rsidRDefault="004E3193" w:rsidP="00CE742E">
      <w:pPr>
        <w:pStyle w:val="BodyText"/>
        <w:jc w:val="center"/>
        <w:rPr>
          <w:rFonts w:ascii="Times New Roman"/>
          <w:b/>
          <w:bCs/>
          <w:szCs w:val="48"/>
          <w:u w:val="single"/>
          <w:lang w:val="en-IN"/>
        </w:rPr>
      </w:pPr>
      <w:r w:rsidRPr="00CE742E">
        <w:rPr>
          <w:rFonts w:ascii="Times New Roman"/>
          <w:b/>
          <w:bCs/>
          <w:szCs w:val="48"/>
          <w:u w:val="single"/>
          <w:lang w:val="en-IN"/>
        </w:rPr>
        <w:t xml:space="preserve">Admission session 2022-23 </w:t>
      </w:r>
    </w:p>
    <w:p w:rsidR="006F3BCC" w:rsidRPr="004E3193" w:rsidRDefault="004E3193" w:rsidP="00CE742E">
      <w:pPr>
        <w:pStyle w:val="BodyText"/>
        <w:jc w:val="center"/>
        <w:rPr>
          <w:rFonts w:ascii="Times New Roman"/>
          <w:b/>
          <w:bCs/>
          <w:sz w:val="28"/>
          <w:szCs w:val="44"/>
          <w:u w:val="single"/>
          <w:lang w:val="en-IN"/>
        </w:rPr>
      </w:pPr>
      <w:r w:rsidRPr="00CE742E">
        <w:rPr>
          <w:rFonts w:ascii="Times New Roman"/>
          <w:b/>
          <w:bCs/>
          <w:szCs w:val="48"/>
          <w:u w:val="single"/>
          <w:lang w:val="en-IN"/>
        </w:rPr>
        <w:t>Class -</w:t>
      </w:r>
      <w:r w:rsidR="00324BB0">
        <w:rPr>
          <w:rFonts w:ascii="Times New Roman"/>
          <w:b/>
          <w:bCs/>
          <w:szCs w:val="48"/>
          <w:u w:val="single"/>
          <w:lang w:val="en-IN"/>
        </w:rPr>
        <w:t>FIRST (I) -Important Links</w:t>
      </w:r>
    </w:p>
    <w:p w:rsidR="006F3BCC" w:rsidRDefault="006F3BCC">
      <w:pPr>
        <w:pStyle w:val="BodyText"/>
        <w:spacing w:before="5"/>
        <w:rPr>
          <w:rFonts w:ascii="Times New Roman"/>
          <w:sz w:val="20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4819"/>
        <w:gridCol w:w="5077"/>
      </w:tblGrid>
      <w:tr w:rsidR="006F3BCC" w:rsidRPr="00324BB0" w:rsidTr="00324BB0">
        <w:trPr>
          <w:trHeight w:val="598"/>
        </w:trPr>
        <w:tc>
          <w:tcPr>
            <w:tcW w:w="732" w:type="dxa"/>
          </w:tcPr>
          <w:p w:rsidR="00324BB0" w:rsidRDefault="00324BB0" w:rsidP="00324BB0">
            <w:pPr>
              <w:pStyle w:val="TableParagraph"/>
              <w:ind w:left="0" w:right="145"/>
              <w:rPr>
                <w:rFonts w:ascii="Book Antiqua" w:hAnsi="Book Antiqua"/>
                <w:b/>
                <w:sz w:val="24"/>
                <w:szCs w:val="24"/>
                <w:lang w:val="en-IN" w:bidi="hi-IN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n-IN" w:bidi="hi-IN"/>
              </w:rPr>
              <w:t>Sr.</w:t>
            </w:r>
          </w:p>
          <w:p w:rsidR="00324BB0" w:rsidRPr="00324BB0" w:rsidRDefault="00324BB0" w:rsidP="00324BB0">
            <w:pPr>
              <w:pStyle w:val="TableParagraph"/>
              <w:ind w:left="0" w:right="145"/>
              <w:rPr>
                <w:rFonts w:ascii="Book Antiqua" w:hAnsi="Book Antiqua"/>
                <w:b/>
                <w:sz w:val="24"/>
                <w:szCs w:val="24"/>
                <w:lang w:val="en-IN" w:bidi="hi-IN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en-IN" w:bidi="hi-IN"/>
              </w:rPr>
              <w:t>No.</w:t>
            </w:r>
          </w:p>
        </w:tc>
        <w:tc>
          <w:tcPr>
            <w:tcW w:w="4819" w:type="dxa"/>
          </w:tcPr>
          <w:p w:rsidR="006F3BCC" w:rsidRPr="00324BB0" w:rsidRDefault="00324BB0" w:rsidP="00324BB0">
            <w:pPr>
              <w:pStyle w:val="TableParagraph"/>
              <w:ind w:left="1267"/>
              <w:rPr>
                <w:rFonts w:ascii="Book Antiqua" w:hAnsi="Book Antiqua"/>
                <w:b/>
                <w:sz w:val="24"/>
                <w:szCs w:val="24"/>
              </w:rPr>
            </w:pPr>
            <w:r w:rsidRPr="00324BB0">
              <w:rPr>
                <w:rFonts w:ascii="Book Antiqua" w:hAnsi="Book Antiqua"/>
                <w:b/>
                <w:sz w:val="24"/>
                <w:szCs w:val="24"/>
                <w:cs/>
                <w:lang w:bidi="hi-IN"/>
              </w:rPr>
              <w:t>विवरण</w:t>
            </w:r>
            <w:r>
              <w:rPr>
                <w:rFonts w:ascii="Book Antiqua" w:hAnsi="Book Antiqua"/>
                <w:b/>
                <w:sz w:val="24"/>
                <w:szCs w:val="24"/>
                <w:lang w:bidi="hi-IN"/>
              </w:rPr>
              <w:t xml:space="preserve"> / </w:t>
            </w:r>
            <w:r w:rsidR="00C84B7C" w:rsidRPr="00324BB0">
              <w:rPr>
                <w:rFonts w:ascii="Book Antiqua" w:hAnsi="Book Antiqua"/>
                <w:b/>
                <w:sz w:val="24"/>
                <w:szCs w:val="24"/>
              </w:rPr>
              <w:t>Particulars</w:t>
            </w:r>
          </w:p>
        </w:tc>
        <w:tc>
          <w:tcPr>
            <w:tcW w:w="5077" w:type="dxa"/>
          </w:tcPr>
          <w:p w:rsidR="006F3BCC" w:rsidRPr="00324BB0" w:rsidRDefault="00145D27" w:rsidP="00324BB0">
            <w:pPr>
              <w:pStyle w:val="TableParagraph"/>
              <w:spacing w:line="367" w:lineRule="exact"/>
              <w:ind w:right="2282"/>
              <w:jc w:val="center"/>
              <w:rPr>
                <w:rFonts w:ascii="Book Antiqua" w:eastAsia="Cambria" w:hAnsi="Book Antiqua" w:cs="Cambria"/>
                <w:b/>
                <w:sz w:val="24"/>
                <w:szCs w:val="24"/>
              </w:rPr>
            </w:pPr>
            <w:r w:rsidRPr="00324BB0">
              <w:rPr>
                <w:rFonts w:ascii="Book Antiqua" w:eastAsia="Nirmala UI" w:hAnsi="Book Antiqua" w:cs="Nirmala UI"/>
                <w:b/>
                <w:spacing w:val="-26"/>
                <w:sz w:val="24"/>
                <w:szCs w:val="24"/>
                <w:cs/>
                <w:lang w:bidi="hi-IN"/>
              </w:rPr>
              <w:t xml:space="preserve">लिंक </w:t>
            </w:r>
            <w:r w:rsidR="00C84B7C" w:rsidRPr="00324BB0">
              <w:rPr>
                <w:rFonts w:ascii="Book Antiqua" w:eastAsia="Nirmala UI" w:hAnsi="Book Antiqua" w:cs="Nirmala UI"/>
                <w:b/>
                <w:spacing w:val="-26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eastAsia="Nirmala UI" w:hAnsi="Book Antiqua" w:cs="Nirmala UI"/>
                <w:b/>
                <w:w w:val="55"/>
                <w:sz w:val="24"/>
                <w:szCs w:val="24"/>
                <w:vertAlign w:val="subscript"/>
              </w:rPr>
              <w:t>/</w:t>
            </w:r>
            <w:r w:rsidR="00C84B7C" w:rsidRPr="00324BB0">
              <w:rPr>
                <w:rFonts w:ascii="Book Antiqua" w:eastAsia="Nirmala UI" w:hAnsi="Book Antiqua" w:cs="Nirmala UI"/>
                <w:b/>
                <w:spacing w:val="-43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eastAsia="Cambria" w:hAnsi="Book Antiqua" w:cs="Cambria"/>
                <w:b/>
                <w:w w:val="99"/>
                <w:sz w:val="24"/>
                <w:szCs w:val="24"/>
              </w:rPr>
              <w:t>Links</w:t>
            </w:r>
          </w:p>
        </w:tc>
      </w:tr>
      <w:tr w:rsidR="006F3BCC" w:rsidRPr="00324BB0" w:rsidTr="00324BB0">
        <w:trPr>
          <w:trHeight w:val="954"/>
        </w:trPr>
        <w:tc>
          <w:tcPr>
            <w:tcW w:w="732" w:type="dxa"/>
          </w:tcPr>
          <w:p w:rsidR="006F3BCC" w:rsidRPr="00324BB0" w:rsidRDefault="00C84B7C" w:rsidP="00324BB0">
            <w:pPr>
              <w:pStyle w:val="TableParagraph"/>
              <w:ind w:left="107"/>
              <w:rPr>
                <w:rFonts w:ascii="Book Antiqua" w:hAnsi="Book Antiqua"/>
                <w:bCs/>
                <w:sz w:val="24"/>
                <w:szCs w:val="24"/>
              </w:rPr>
            </w:pPr>
            <w:r w:rsidRPr="00324BB0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6F3BCC" w:rsidRPr="00324BB0" w:rsidRDefault="00CE742E" w:rsidP="00324BB0">
            <w:pPr>
              <w:pStyle w:val="TableParagraph"/>
              <w:rPr>
                <w:rFonts w:ascii="Book Antiqua" w:hAnsi="Book Antiqua"/>
                <w:bCs/>
                <w:lang w:bidi="hi-IN"/>
              </w:rPr>
            </w:pPr>
            <w:r w:rsidRPr="00324BB0">
              <w:rPr>
                <w:rFonts w:ascii="Book Antiqua" w:hAnsi="Book Antiqua"/>
                <w:bCs/>
                <w:cs/>
                <w:lang w:bidi="hi-IN"/>
              </w:rPr>
              <w:t xml:space="preserve">कक्षा </w:t>
            </w:r>
            <w:r w:rsidR="00324BB0" w:rsidRPr="00324BB0">
              <w:rPr>
                <w:rFonts w:ascii="Book Antiqua" w:hAnsi="Book Antiqua" w:hint="cs"/>
                <w:bCs/>
                <w:cs/>
                <w:lang w:bidi="hi-IN"/>
              </w:rPr>
              <w:t xml:space="preserve">- </w:t>
            </w:r>
            <w:r w:rsidR="00C84B7C" w:rsidRPr="00324BB0">
              <w:rPr>
                <w:rFonts w:ascii="Book Antiqua" w:hAnsi="Book Antiqua"/>
                <w:bCs/>
                <w:lang w:bidi="hi-IN"/>
              </w:rPr>
              <w:t xml:space="preserve">1 </w:t>
            </w:r>
            <w:r w:rsidR="00B23BDE" w:rsidRPr="00324BB0">
              <w:rPr>
                <w:rFonts w:ascii="Book Antiqua" w:hAnsi="Book Antiqua"/>
                <w:bCs/>
                <w:cs/>
                <w:lang w:bidi="hi-IN"/>
              </w:rPr>
              <w:t>मे प्रवेश के लिए आवेदन हेतु लिंक</w:t>
            </w:r>
          </w:p>
          <w:p w:rsidR="006F3BCC" w:rsidRPr="00324BB0" w:rsidRDefault="00C84B7C" w:rsidP="00324BB0">
            <w:pPr>
              <w:pStyle w:val="TableParagraph"/>
              <w:ind w:right="363"/>
              <w:rPr>
                <w:rFonts w:ascii="Book Antiqua" w:hAnsi="Book Antiqua"/>
                <w:bCs/>
                <w:sz w:val="24"/>
                <w:szCs w:val="24"/>
              </w:rPr>
            </w:pPr>
            <w:r w:rsidRPr="00324BB0">
              <w:rPr>
                <w:rFonts w:ascii="Book Antiqua" w:hAnsi="Book Antiqua"/>
                <w:bCs/>
                <w:sz w:val="24"/>
                <w:szCs w:val="24"/>
              </w:rPr>
              <w:t>Link for applying for admission to</w:t>
            </w:r>
            <w:r w:rsidRPr="00324BB0">
              <w:rPr>
                <w:rFonts w:ascii="Book Antiqua" w:hAnsi="Book Antiqua"/>
                <w:bCs/>
                <w:spacing w:val="-50"/>
                <w:sz w:val="24"/>
                <w:szCs w:val="24"/>
              </w:rPr>
              <w:t xml:space="preserve"> </w:t>
            </w:r>
            <w:r w:rsidRPr="00324BB0">
              <w:rPr>
                <w:rFonts w:ascii="Book Antiqua" w:hAnsi="Book Antiqua"/>
                <w:bCs/>
                <w:sz w:val="24"/>
                <w:szCs w:val="24"/>
              </w:rPr>
              <w:t>Class</w:t>
            </w:r>
            <w:r w:rsidRPr="00324BB0">
              <w:rPr>
                <w:rFonts w:ascii="Book Antiqua" w:hAnsi="Book Antiqua"/>
                <w:bCs/>
                <w:spacing w:val="-1"/>
                <w:sz w:val="24"/>
                <w:szCs w:val="24"/>
              </w:rPr>
              <w:t xml:space="preserve"> </w:t>
            </w:r>
            <w:r w:rsidRPr="00324BB0">
              <w:rPr>
                <w:rFonts w:ascii="Book Antiqua" w:hAnsi="Book Antiqua"/>
                <w:bCs/>
                <w:sz w:val="24"/>
                <w:szCs w:val="24"/>
              </w:rPr>
              <w:t>1</w:t>
            </w:r>
            <w:r w:rsidRPr="00324BB0">
              <w:rPr>
                <w:rFonts w:ascii="Book Antiqua" w:hAnsi="Book Antiqua"/>
                <w:bCs/>
                <w:spacing w:val="-7"/>
                <w:sz w:val="24"/>
                <w:szCs w:val="24"/>
              </w:rPr>
              <w:t xml:space="preserve"> </w:t>
            </w:r>
            <w:r w:rsidRPr="00324BB0">
              <w:rPr>
                <w:rFonts w:ascii="Book Antiqua" w:hAnsi="Book Antiqua"/>
                <w:bCs/>
                <w:sz w:val="24"/>
                <w:szCs w:val="24"/>
              </w:rPr>
              <w:t>(Session 2022-23)</w:t>
            </w:r>
          </w:p>
        </w:tc>
        <w:tc>
          <w:tcPr>
            <w:tcW w:w="5077" w:type="dxa"/>
          </w:tcPr>
          <w:p w:rsidR="004F03DA" w:rsidRPr="008E44A6" w:rsidRDefault="0035757A" w:rsidP="008E44A6">
            <w:pPr>
              <w:pStyle w:val="TableParagraph"/>
              <w:spacing w:line="390" w:lineRule="exact"/>
              <w:rPr>
                <w:rFonts w:ascii="Book Antiqua" w:hAnsi="Book Antiqua"/>
                <w:bCs/>
                <w:color w:val="0462C1"/>
                <w:sz w:val="24"/>
                <w:szCs w:val="24"/>
                <w:u w:val="thick" w:color="0462C1"/>
                <w:lang w:bidi="hi-IN"/>
              </w:rPr>
            </w:pPr>
            <w:hyperlink r:id="rId7" w:history="1">
              <w:r w:rsidR="00CE742E" w:rsidRPr="00324BB0">
                <w:rPr>
                  <w:rStyle w:val="Hyperlink"/>
                  <w:rFonts w:ascii="Book Antiqua" w:hAnsi="Book Antiqua"/>
                  <w:bCs/>
                  <w:sz w:val="24"/>
                  <w:szCs w:val="24"/>
                </w:rPr>
                <w:t>https://kvsonlineadmission.kvs.gov.in</w:t>
              </w:r>
              <w:r w:rsidR="00CE742E" w:rsidRPr="00324BB0">
                <w:rPr>
                  <w:rStyle w:val="Hyperlink"/>
                  <w:rFonts w:ascii="Book Antiqua" w:hAnsi="Book Antiqua"/>
                  <w:bCs/>
                  <w:sz w:val="24"/>
                  <w:szCs w:val="24"/>
                  <w:cs/>
                  <w:lang w:bidi="hi-IN"/>
                </w:rPr>
                <w:t>/</w:t>
              </w:r>
            </w:hyperlink>
          </w:p>
        </w:tc>
      </w:tr>
      <w:tr w:rsidR="006F3BCC" w:rsidRPr="00324BB0" w:rsidTr="008E44A6">
        <w:trPr>
          <w:trHeight w:val="1058"/>
        </w:trPr>
        <w:tc>
          <w:tcPr>
            <w:tcW w:w="732" w:type="dxa"/>
          </w:tcPr>
          <w:p w:rsidR="006F3BCC" w:rsidRPr="00324BB0" w:rsidRDefault="00C84B7C" w:rsidP="00324BB0">
            <w:pPr>
              <w:pStyle w:val="TableParagraph"/>
              <w:ind w:left="107"/>
              <w:rPr>
                <w:rFonts w:ascii="Book Antiqua" w:hAnsi="Book Antiqua"/>
                <w:bCs/>
                <w:sz w:val="24"/>
                <w:szCs w:val="24"/>
              </w:rPr>
            </w:pPr>
            <w:r w:rsidRPr="00324BB0">
              <w:rPr>
                <w:rFonts w:ascii="Book Antiqua" w:hAnsi="Book Antiqua"/>
                <w:bCs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6F3BCC" w:rsidRPr="00324BB0" w:rsidRDefault="00CE742E" w:rsidP="008E44A6">
            <w:pPr>
              <w:pStyle w:val="TableParagraph"/>
              <w:rPr>
                <w:rFonts w:ascii="Book Antiqua" w:hAnsi="Book Antiqua"/>
                <w:bCs/>
                <w:sz w:val="24"/>
                <w:szCs w:val="24"/>
              </w:rPr>
            </w:pPr>
            <w:r w:rsidRPr="008E44A6">
              <w:rPr>
                <w:rFonts w:ascii="Book Antiqua" w:hAnsi="Book Antiqua"/>
                <w:bCs/>
                <w:cs/>
                <w:lang w:bidi="hi-IN"/>
              </w:rPr>
              <w:t xml:space="preserve">कक्षा  </w:t>
            </w:r>
            <w:r w:rsidR="00C84B7C" w:rsidRPr="008E44A6">
              <w:rPr>
                <w:rFonts w:ascii="Book Antiqua" w:hAnsi="Book Antiqua"/>
                <w:bCs/>
                <w:lang w:bidi="hi-IN"/>
              </w:rPr>
              <w:t xml:space="preserve">1 </w:t>
            </w:r>
            <w:r w:rsidR="00B23BDE" w:rsidRPr="008E44A6">
              <w:rPr>
                <w:rFonts w:ascii="Book Antiqua" w:hAnsi="Book Antiqua"/>
                <w:bCs/>
                <w:cs/>
                <w:lang w:bidi="hi-IN"/>
              </w:rPr>
              <w:t xml:space="preserve">मे प्रवेश के लिए आवेदन हेतु </w:t>
            </w:r>
            <w:r w:rsidR="00C84B7C" w:rsidRPr="008E44A6">
              <w:rPr>
                <w:rFonts w:ascii="Book Antiqua" w:hAnsi="Book Antiqua"/>
                <w:bCs/>
                <w:lang w:bidi="hi-IN"/>
              </w:rPr>
              <w:t>Google</w:t>
            </w:r>
            <w:r w:rsidR="00B23BDE" w:rsidRPr="008E44A6">
              <w:rPr>
                <w:rFonts w:ascii="Book Antiqua" w:hAnsi="Book Antiqua"/>
                <w:bCs/>
                <w:cs/>
                <w:lang w:bidi="hi-IN"/>
              </w:rPr>
              <w:t xml:space="preserve"> </w:t>
            </w:r>
            <w:r w:rsidR="00C84B7C" w:rsidRPr="008E44A6">
              <w:rPr>
                <w:rFonts w:ascii="Book Antiqua" w:hAnsi="Book Antiqua"/>
                <w:bCs/>
                <w:lang w:bidi="hi-IN"/>
              </w:rPr>
              <w:t xml:space="preserve">Play </w:t>
            </w:r>
            <w:r w:rsidRPr="008E44A6">
              <w:rPr>
                <w:rFonts w:ascii="Book Antiqua" w:hAnsi="Book Antiqua"/>
                <w:bCs/>
                <w:cs/>
                <w:lang w:bidi="hi-IN"/>
              </w:rPr>
              <w:t xml:space="preserve">गूगल  - प्ले  एप  हेतु </w:t>
            </w:r>
            <w:r w:rsidR="00B23BDE" w:rsidRPr="008E44A6">
              <w:rPr>
                <w:rFonts w:ascii="Book Antiqua" w:hAnsi="Book Antiqua"/>
                <w:bCs/>
                <w:cs/>
                <w:lang w:bidi="hi-IN"/>
              </w:rPr>
              <w:t xml:space="preserve"> लिंक</w:t>
            </w:r>
            <w:r w:rsidR="008E44A6">
              <w:rPr>
                <w:rFonts w:ascii="Book Antiqua" w:hAnsi="Book Antiqua"/>
                <w:bCs/>
                <w:lang w:bidi="hi-IN"/>
              </w:rPr>
              <w:t xml:space="preserve"> /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Link</w:t>
            </w:r>
            <w:r w:rsidR="00C84B7C" w:rsidRPr="00324BB0">
              <w:rPr>
                <w:rFonts w:ascii="Book Antiqua" w:hAnsi="Book Antiqua"/>
                <w:bCs/>
                <w:spacing w:val="-1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to</w:t>
            </w:r>
            <w:r w:rsidR="00C84B7C" w:rsidRPr="00324BB0">
              <w:rPr>
                <w:rFonts w:ascii="Book Antiqua" w:hAnsi="Book Antiqua"/>
                <w:bCs/>
                <w:spacing w:val="-2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get</w:t>
            </w:r>
            <w:r w:rsidR="00C84B7C" w:rsidRPr="00324BB0">
              <w:rPr>
                <w:rFonts w:ascii="Book Antiqua" w:hAnsi="Book Antiqua"/>
                <w:bCs/>
                <w:spacing w:val="-3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app</w:t>
            </w:r>
            <w:r w:rsidR="00C84B7C" w:rsidRPr="00324BB0">
              <w:rPr>
                <w:rFonts w:ascii="Book Antiqua" w:hAnsi="Book Antiqua"/>
                <w:bCs/>
                <w:spacing w:val="-2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on</w:t>
            </w:r>
            <w:r w:rsidR="00C84B7C" w:rsidRPr="00324BB0">
              <w:rPr>
                <w:rFonts w:ascii="Book Antiqua" w:hAnsi="Book Antiqua"/>
                <w:bCs/>
                <w:spacing w:val="-1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Google Play</w:t>
            </w:r>
            <w:r w:rsidR="00C84B7C" w:rsidRPr="00324BB0">
              <w:rPr>
                <w:rFonts w:ascii="Book Antiqua" w:hAnsi="Book Antiqua"/>
                <w:bCs/>
                <w:spacing w:val="-1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for</w:t>
            </w:r>
            <w:r w:rsidR="00C84B7C" w:rsidRPr="00324BB0">
              <w:rPr>
                <w:rFonts w:ascii="Book Antiqua" w:hAnsi="Book Antiqua"/>
                <w:bCs/>
                <w:spacing w:val="-50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applying</w:t>
            </w:r>
            <w:r w:rsidR="00C84B7C" w:rsidRPr="00324BB0">
              <w:rPr>
                <w:rFonts w:ascii="Book Antiqua" w:hAnsi="Book Antiqua"/>
                <w:bCs/>
                <w:spacing w:val="-3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for</w:t>
            </w:r>
            <w:r w:rsidR="00C84B7C" w:rsidRPr="00324BB0">
              <w:rPr>
                <w:rFonts w:ascii="Book Antiqua" w:hAnsi="Book Antiqua"/>
                <w:bCs/>
                <w:spacing w:val="-2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admission</w:t>
            </w:r>
            <w:r w:rsidR="00C84B7C" w:rsidRPr="00324BB0">
              <w:rPr>
                <w:rFonts w:ascii="Book Antiqua" w:hAnsi="Book Antiqua"/>
                <w:bCs/>
                <w:spacing w:val="-3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to</w:t>
            </w:r>
            <w:r w:rsidR="00C84B7C" w:rsidRPr="00324BB0">
              <w:rPr>
                <w:rFonts w:ascii="Book Antiqua" w:hAnsi="Book Antiqua"/>
                <w:bCs/>
                <w:spacing w:val="-3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Class</w:t>
            </w:r>
            <w:r w:rsidR="00C84B7C" w:rsidRPr="00324BB0">
              <w:rPr>
                <w:rFonts w:ascii="Book Antiqua" w:hAnsi="Book Antiqua"/>
                <w:bCs/>
                <w:spacing w:val="-3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:rsidR="006F3BCC" w:rsidRDefault="0035757A" w:rsidP="00324BB0">
            <w:pPr>
              <w:pStyle w:val="TableParagraph"/>
              <w:rPr>
                <w:rFonts w:ascii="Book Antiqua" w:hAnsi="Book Antiqua"/>
                <w:bCs/>
                <w:color w:val="0462C1"/>
                <w:sz w:val="24"/>
                <w:szCs w:val="24"/>
                <w:u w:val="single" w:color="0462C1"/>
              </w:rPr>
            </w:pPr>
            <w:hyperlink r:id="rId8">
              <w:r w:rsidR="00C84B7C" w:rsidRPr="00324BB0">
                <w:rPr>
                  <w:rFonts w:ascii="Book Antiqua" w:hAnsi="Book Antiqua"/>
                  <w:bCs/>
                  <w:color w:val="0462C1"/>
                  <w:sz w:val="24"/>
                  <w:szCs w:val="24"/>
                  <w:u w:val="single" w:color="0462C1"/>
                </w:rPr>
                <w:t>https://kvsonlineadmission.kvs.gov.in/apps/</w:t>
              </w:r>
            </w:hyperlink>
          </w:p>
          <w:p w:rsidR="00324BB0" w:rsidRPr="00324BB0" w:rsidRDefault="00324BB0" w:rsidP="008E44A6">
            <w:pPr>
              <w:pStyle w:val="TableParagraph"/>
              <w:ind w:left="0"/>
              <w:rPr>
                <w:rFonts w:ascii="Book Antiqua" w:hAnsi="Book Antiqua"/>
                <w:bCs/>
                <w:sz w:val="24"/>
                <w:szCs w:val="24"/>
              </w:rPr>
            </w:pPr>
          </w:p>
        </w:tc>
      </w:tr>
      <w:tr w:rsidR="006F3BCC" w:rsidRPr="00324BB0" w:rsidTr="00324BB0">
        <w:trPr>
          <w:trHeight w:val="1670"/>
        </w:trPr>
        <w:tc>
          <w:tcPr>
            <w:tcW w:w="732" w:type="dxa"/>
          </w:tcPr>
          <w:p w:rsidR="006F3BCC" w:rsidRPr="00324BB0" w:rsidRDefault="00C84B7C" w:rsidP="00324BB0">
            <w:pPr>
              <w:pStyle w:val="TableParagraph"/>
              <w:ind w:left="107"/>
              <w:rPr>
                <w:rFonts w:ascii="Book Antiqua" w:hAnsi="Book Antiqua"/>
                <w:bCs/>
                <w:sz w:val="24"/>
                <w:szCs w:val="24"/>
              </w:rPr>
            </w:pPr>
            <w:r w:rsidRPr="00324BB0">
              <w:rPr>
                <w:rFonts w:ascii="Book Antiqua" w:hAnsi="Book Antiqua"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6F3BCC" w:rsidRPr="00324BB0" w:rsidRDefault="00B23BDE" w:rsidP="008E44A6">
            <w:pPr>
              <w:pStyle w:val="TableParagraph"/>
              <w:rPr>
                <w:rFonts w:ascii="Book Antiqua" w:hAnsi="Book Antiqua"/>
                <w:bCs/>
                <w:sz w:val="24"/>
                <w:szCs w:val="24"/>
              </w:rPr>
            </w:pPr>
            <w:r w:rsidRPr="00324BB0">
              <w:rPr>
                <w:rFonts w:ascii="Book Antiqua" w:hAnsi="Book Antiqua"/>
                <w:bCs/>
                <w:cs/>
                <w:lang w:bidi="hi-IN"/>
              </w:rPr>
              <w:t>प्रवेश के समय आवश्यक दस्तावेजों हेतु लिंक</w:t>
            </w:r>
            <w:r w:rsidR="00CE742E" w:rsidRPr="00324BB0">
              <w:rPr>
                <w:rFonts w:ascii="Book Antiqua" w:hAnsi="Book Antiqua"/>
                <w:bCs/>
                <w:cs/>
                <w:lang w:bidi="hi-IN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lang w:bidi="hi-IN"/>
              </w:rPr>
              <w:t xml:space="preserve"> </w:t>
            </w:r>
            <w:r w:rsidR="00324BB0" w:rsidRPr="00324BB0">
              <w:rPr>
                <w:rFonts w:ascii="Book Antiqua" w:hAnsi="Book Antiqua" w:hint="cs"/>
                <w:bCs/>
                <w:cs/>
                <w:lang w:bidi="hi-IN"/>
              </w:rPr>
              <w:t>(नोट -</w:t>
            </w:r>
            <w:r w:rsidRPr="00324BB0">
              <w:rPr>
                <w:rFonts w:ascii="Book Antiqua" w:hAnsi="Book Antiqua"/>
                <w:bCs/>
                <w:cs/>
                <w:lang w:bidi="hi-IN"/>
              </w:rPr>
              <w:t xml:space="preserve">पंजीकरण के समय दस्तावेजों की आवश्यकता नहीं है किन्तु यदि प्रवेश होता है तो यह दस्तावेज प्रस्तुत करने होंगे अतः पहले से तैयार रखें </w:t>
            </w:r>
            <w:r w:rsidR="00C84B7C" w:rsidRPr="00324BB0">
              <w:rPr>
                <w:rFonts w:ascii="Book Antiqua" w:hAnsi="Book Antiqua"/>
                <w:bCs/>
                <w:lang w:bidi="hi-IN"/>
              </w:rPr>
              <w:t>)</w:t>
            </w:r>
            <w:r w:rsidR="008E44A6">
              <w:rPr>
                <w:rFonts w:ascii="Book Antiqua" w:hAnsi="Book Antiqua"/>
                <w:bCs/>
                <w:lang w:bidi="hi-IN"/>
              </w:rPr>
              <w:t xml:space="preserve"> /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Blank</w:t>
            </w:r>
            <w:r w:rsidR="00324BB0" w:rsidRPr="00324BB0">
              <w:rPr>
                <w:rFonts w:ascii="Book Antiqua" w:hAnsi="Book Antiqua" w:hint="cs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Formats /</w:t>
            </w:r>
            <w:r w:rsidR="00C84B7C" w:rsidRPr="00324BB0">
              <w:rPr>
                <w:rFonts w:ascii="Book Antiqua" w:hAnsi="Book Antiqua"/>
                <w:bCs/>
                <w:spacing w:val="1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Documents</w:t>
            </w:r>
            <w:r w:rsidR="00C84B7C" w:rsidRPr="00324BB0">
              <w:rPr>
                <w:rFonts w:ascii="Book Antiqua" w:hAnsi="Book Antiqua"/>
                <w:bCs/>
                <w:spacing w:val="1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Required</w:t>
            </w:r>
            <w:r w:rsidR="00C84B7C" w:rsidRPr="00324BB0">
              <w:rPr>
                <w:rFonts w:ascii="Book Antiqua" w:hAnsi="Book Antiqua"/>
                <w:bCs/>
                <w:spacing w:val="-3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at</w:t>
            </w:r>
            <w:r w:rsidR="00C84B7C" w:rsidRPr="00324BB0">
              <w:rPr>
                <w:rFonts w:ascii="Book Antiqua" w:hAnsi="Book Antiqua"/>
                <w:bCs/>
                <w:spacing w:val="-4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the</w:t>
            </w:r>
            <w:r w:rsidR="00C84B7C" w:rsidRPr="00324BB0">
              <w:rPr>
                <w:rFonts w:ascii="Book Antiqua" w:hAnsi="Book Antiqua"/>
                <w:bCs/>
                <w:spacing w:val="-3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time</w:t>
            </w:r>
            <w:r w:rsidR="00C84B7C" w:rsidRPr="00324BB0">
              <w:rPr>
                <w:rFonts w:ascii="Book Antiqua" w:hAnsi="Book Antiqua"/>
                <w:bCs/>
                <w:spacing w:val="-4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of</w:t>
            </w:r>
            <w:r w:rsidR="00C84B7C" w:rsidRPr="00324BB0">
              <w:rPr>
                <w:rFonts w:ascii="Book Antiqua" w:hAnsi="Book Antiqua"/>
                <w:bCs/>
                <w:spacing w:val="-3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Admission</w:t>
            </w:r>
          </w:p>
        </w:tc>
        <w:tc>
          <w:tcPr>
            <w:tcW w:w="5077" w:type="dxa"/>
          </w:tcPr>
          <w:p w:rsidR="006F3BCC" w:rsidRPr="00324BB0" w:rsidRDefault="0035757A" w:rsidP="00324BB0">
            <w:pPr>
              <w:pStyle w:val="TableParagraph"/>
              <w:ind w:right="107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hyperlink r:id="rId9" w:history="1">
              <w:r w:rsidR="00145D27" w:rsidRPr="00324BB0">
                <w:rPr>
                  <w:rStyle w:val="Hyperlink"/>
                  <w:rFonts w:ascii="Book Antiqua" w:hAnsi="Book Antiqua"/>
                  <w:bCs/>
                  <w:sz w:val="24"/>
                  <w:szCs w:val="24"/>
                  <w:lang w:bidi="hi-IN"/>
                </w:rPr>
                <w:t>https://kvsonlineadmission.kvs.gov.in/proformadocuments.html</w:t>
              </w:r>
            </w:hyperlink>
          </w:p>
          <w:p w:rsidR="00145D27" w:rsidRPr="00324BB0" w:rsidRDefault="00145D27" w:rsidP="00324BB0">
            <w:pPr>
              <w:pStyle w:val="TableParagraph"/>
              <w:ind w:right="107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</w:p>
          <w:p w:rsidR="00145D27" w:rsidRPr="00324BB0" w:rsidRDefault="00145D27" w:rsidP="00324BB0">
            <w:pPr>
              <w:pStyle w:val="TableParagraph"/>
              <w:ind w:right="107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</w:p>
        </w:tc>
      </w:tr>
      <w:tr w:rsidR="006F3BCC" w:rsidRPr="00324BB0" w:rsidTr="00324BB0">
        <w:trPr>
          <w:trHeight w:val="1044"/>
        </w:trPr>
        <w:tc>
          <w:tcPr>
            <w:tcW w:w="732" w:type="dxa"/>
          </w:tcPr>
          <w:p w:rsidR="006F3BCC" w:rsidRPr="00324BB0" w:rsidRDefault="00C84B7C" w:rsidP="00324BB0">
            <w:pPr>
              <w:pStyle w:val="TableParagraph"/>
              <w:spacing w:line="281" w:lineRule="exact"/>
              <w:ind w:left="107"/>
              <w:rPr>
                <w:rFonts w:ascii="Book Antiqua" w:hAnsi="Book Antiqua"/>
                <w:bCs/>
                <w:sz w:val="24"/>
                <w:szCs w:val="24"/>
              </w:rPr>
            </w:pPr>
            <w:r w:rsidRPr="00324BB0">
              <w:rPr>
                <w:rFonts w:ascii="Book Antiqua" w:hAnsi="Book Antiqua"/>
                <w:bCs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6F3BCC" w:rsidRPr="00324BB0" w:rsidRDefault="00B23BDE" w:rsidP="008E44A6">
            <w:pPr>
              <w:pStyle w:val="TableParagraph"/>
              <w:rPr>
                <w:rFonts w:ascii="Book Antiqua" w:hAnsi="Book Antiqua"/>
                <w:bCs/>
                <w:sz w:val="24"/>
                <w:szCs w:val="24"/>
              </w:rPr>
            </w:pPr>
            <w:r w:rsidRPr="00324BB0">
              <w:rPr>
                <w:rFonts w:ascii="Book Antiqua" w:hAnsi="Book Antiqua"/>
                <w:bCs/>
                <w:cs/>
                <w:lang w:bidi="hi-IN"/>
              </w:rPr>
              <w:t xml:space="preserve">प्रवेश के समय फीस जमा करने हेतु लिंक </w:t>
            </w:r>
            <w:r w:rsidR="008E44A6">
              <w:rPr>
                <w:rFonts w:ascii="Book Antiqua" w:hAnsi="Book Antiqua"/>
                <w:bCs/>
                <w:lang w:bidi="hi-IN"/>
              </w:rPr>
              <w:t xml:space="preserve"> /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Link</w:t>
            </w:r>
            <w:r w:rsidR="00C84B7C" w:rsidRPr="00324BB0">
              <w:rPr>
                <w:rFonts w:ascii="Book Antiqua" w:hAnsi="Book Antiqua"/>
                <w:bCs/>
                <w:spacing w:val="-1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for</w:t>
            </w:r>
            <w:r w:rsidR="00C84B7C" w:rsidRPr="00324BB0">
              <w:rPr>
                <w:rFonts w:ascii="Book Antiqua" w:hAnsi="Book Antiqua"/>
                <w:bCs/>
                <w:spacing w:val="-3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UBI</w:t>
            </w:r>
            <w:r w:rsidR="00C84B7C" w:rsidRPr="00324BB0">
              <w:rPr>
                <w:rFonts w:ascii="Book Antiqua" w:hAnsi="Book Antiqua"/>
                <w:bCs/>
                <w:spacing w:val="-2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Fee Portal</w:t>
            </w:r>
            <w:r w:rsidR="00C84B7C" w:rsidRPr="00324BB0">
              <w:rPr>
                <w:rFonts w:ascii="Book Antiqua" w:hAnsi="Book Antiqua"/>
                <w:bCs/>
                <w:spacing w:val="-3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to</w:t>
            </w:r>
            <w:r w:rsidR="00C84B7C" w:rsidRPr="00324BB0">
              <w:rPr>
                <w:rFonts w:ascii="Book Antiqua" w:hAnsi="Book Antiqua"/>
                <w:bCs/>
                <w:spacing w:val="-2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Submit</w:t>
            </w:r>
            <w:r w:rsidR="00C84B7C" w:rsidRPr="00324BB0">
              <w:rPr>
                <w:rFonts w:ascii="Book Antiqua" w:hAnsi="Book Antiqua"/>
                <w:bCs/>
                <w:spacing w:val="-2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Fee</w:t>
            </w:r>
          </w:p>
        </w:tc>
        <w:tc>
          <w:tcPr>
            <w:tcW w:w="5077" w:type="dxa"/>
          </w:tcPr>
          <w:p w:rsidR="00C84B7C" w:rsidRPr="00324BB0" w:rsidRDefault="0035757A" w:rsidP="008E44A6">
            <w:pPr>
              <w:pStyle w:val="TableParagraph"/>
              <w:spacing w:line="389" w:lineRule="exact"/>
              <w:rPr>
                <w:rFonts w:ascii="Book Antiqua" w:hAnsi="Book Antiqua"/>
                <w:bCs/>
                <w:sz w:val="24"/>
                <w:szCs w:val="24"/>
              </w:rPr>
            </w:pPr>
            <w:hyperlink r:id="rId10" w:history="1">
              <w:r w:rsidR="00C84B7C" w:rsidRPr="00324BB0">
                <w:rPr>
                  <w:rStyle w:val="Hyperlink"/>
                  <w:rFonts w:ascii="Book Antiqua" w:hAnsi="Book Antiqua"/>
                  <w:bCs/>
                  <w:sz w:val="24"/>
                  <w:szCs w:val="24"/>
                </w:rPr>
                <w:t>https://epay.unionbankofindia.co.in/kvfee/</w:t>
              </w:r>
            </w:hyperlink>
          </w:p>
        </w:tc>
      </w:tr>
      <w:tr w:rsidR="006F3BCC" w:rsidRPr="00324BB0" w:rsidTr="00324BB0">
        <w:trPr>
          <w:trHeight w:val="651"/>
        </w:trPr>
        <w:tc>
          <w:tcPr>
            <w:tcW w:w="732" w:type="dxa"/>
          </w:tcPr>
          <w:p w:rsidR="006F3BCC" w:rsidRPr="00324BB0" w:rsidRDefault="00C84B7C" w:rsidP="00324BB0">
            <w:pPr>
              <w:pStyle w:val="TableParagraph"/>
              <w:spacing w:line="281" w:lineRule="exact"/>
              <w:ind w:left="107"/>
              <w:rPr>
                <w:rFonts w:ascii="Book Antiqua" w:hAnsi="Book Antiqua"/>
                <w:bCs/>
                <w:sz w:val="24"/>
                <w:szCs w:val="24"/>
              </w:rPr>
            </w:pPr>
            <w:r w:rsidRPr="00324BB0">
              <w:rPr>
                <w:rFonts w:ascii="Book Antiqua" w:hAnsi="Book Antiqua"/>
                <w:bCs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6F3BCC" w:rsidRPr="00324BB0" w:rsidRDefault="00B23BDE" w:rsidP="00324BB0">
            <w:pPr>
              <w:pStyle w:val="TableParagraph"/>
              <w:spacing w:line="334" w:lineRule="exact"/>
              <w:rPr>
                <w:rFonts w:ascii="Book Antiqua" w:hAnsi="Book Antiqua"/>
                <w:bCs/>
                <w:sz w:val="24"/>
                <w:szCs w:val="24"/>
              </w:rPr>
            </w:pPr>
            <w:r w:rsidRPr="00324BB0">
              <w:rPr>
                <w:rFonts w:ascii="Book Antiqua" w:hAnsi="Book Antiqua"/>
                <w:bCs/>
                <w:cs/>
                <w:lang w:bidi="hi-IN"/>
              </w:rPr>
              <w:t>विद्यालय की वेबसाईट</w:t>
            </w:r>
            <w:r w:rsidRPr="00324BB0">
              <w:rPr>
                <w:rFonts w:ascii="Book Antiqua" w:hAnsi="Book Antiqua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324BB0" w:rsidRPr="00324BB0">
              <w:rPr>
                <w:rFonts w:ascii="Book Antiqua" w:hAnsi="Book Antiqua"/>
                <w:bCs/>
                <w:sz w:val="24"/>
                <w:szCs w:val="24"/>
                <w:lang w:bidi="hi-IN"/>
              </w:rPr>
              <w:t xml:space="preserve">/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School</w:t>
            </w:r>
            <w:r w:rsidR="00C84B7C" w:rsidRPr="00324BB0">
              <w:rPr>
                <w:rFonts w:ascii="Book Antiqua" w:hAnsi="Book Antiqua"/>
                <w:bCs/>
                <w:spacing w:val="-2"/>
                <w:sz w:val="24"/>
                <w:szCs w:val="24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</w:rPr>
              <w:t>Website</w:t>
            </w:r>
          </w:p>
        </w:tc>
        <w:tc>
          <w:tcPr>
            <w:tcW w:w="5077" w:type="dxa"/>
          </w:tcPr>
          <w:p w:rsidR="004F03DA" w:rsidRPr="00324BB0" w:rsidRDefault="0035757A" w:rsidP="00324BB0">
            <w:pPr>
              <w:pStyle w:val="TableParagraph"/>
              <w:spacing w:line="389" w:lineRule="exact"/>
              <w:ind w:left="0"/>
              <w:rPr>
                <w:rFonts w:ascii="Book Antiqua" w:hAnsi="Book Antiqua"/>
                <w:bCs/>
                <w:sz w:val="24"/>
                <w:szCs w:val="24"/>
              </w:rPr>
            </w:pPr>
            <w:hyperlink r:id="rId11" w:history="1">
              <w:r w:rsidR="004F03DA" w:rsidRPr="00324BB0">
                <w:rPr>
                  <w:rStyle w:val="Hyperlink"/>
                  <w:rFonts w:ascii="Book Antiqua" w:hAnsi="Book Antiqua"/>
                  <w:bCs/>
                  <w:sz w:val="24"/>
                  <w:szCs w:val="24"/>
                </w:rPr>
                <w:t>https://mrpmathura.kvs.ac.in/</w:t>
              </w:r>
            </w:hyperlink>
          </w:p>
        </w:tc>
      </w:tr>
      <w:tr w:rsidR="004E3193" w:rsidRPr="00324BB0" w:rsidTr="00324BB0">
        <w:trPr>
          <w:trHeight w:val="651"/>
        </w:trPr>
        <w:tc>
          <w:tcPr>
            <w:tcW w:w="732" w:type="dxa"/>
          </w:tcPr>
          <w:p w:rsidR="004E3193" w:rsidRPr="00324BB0" w:rsidRDefault="00324BB0" w:rsidP="00324BB0">
            <w:pPr>
              <w:pStyle w:val="TableParagraph"/>
              <w:spacing w:line="281" w:lineRule="exact"/>
              <w:ind w:left="107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4E3193" w:rsidRPr="00324BB0" w:rsidRDefault="00324BB0" w:rsidP="00324BB0">
            <w:pPr>
              <w:pStyle w:val="TableParagraph"/>
              <w:spacing w:line="334" w:lineRule="exact"/>
              <w:rPr>
                <w:rFonts w:ascii="Book Antiqua" w:hAnsi="Book Antiqua"/>
                <w:bCs/>
                <w:sz w:val="24"/>
                <w:szCs w:val="24"/>
                <w:cs/>
                <w:lang w:bidi="hi-IN"/>
              </w:rPr>
            </w:pPr>
            <w:r w:rsidRPr="00324BB0">
              <w:rPr>
                <w:rFonts w:ascii="Book Antiqua" w:hAnsi="Book Antiqua"/>
                <w:bCs/>
                <w:cs/>
                <w:lang w:bidi="hi-IN"/>
              </w:rPr>
              <w:t>कक्षा -1 प्रवेश के लिए आवेदन भरने से पहले पढ़ने के निर्देश</w:t>
            </w:r>
            <w:r w:rsidR="008E44A6">
              <w:rPr>
                <w:rFonts w:ascii="Book Antiqua" w:hAnsi="Book Antiqua"/>
                <w:bCs/>
                <w:lang w:bidi="hi-IN"/>
              </w:rPr>
              <w:t xml:space="preserve"> /</w:t>
            </w:r>
            <w:r w:rsidRPr="00324BB0">
              <w:rPr>
                <w:rFonts w:ascii="Book Antiqua" w:hAnsi="Book Antiqua" w:hint="cs"/>
                <w:bCs/>
                <w:sz w:val="24"/>
                <w:szCs w:val="24"/>
                <w:cs/>
                <w:lang w:bidi="hi-IN"/>
              </w:rPr>
              <w:t xml:space="preserve">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  <w:lang w:bidi="hi-IN"/>
              </w:rPr>
              <w:t>Instructions to read before filling application for class -1 Admission.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  <w:cs/>
                <w:lang w:bidi="hi-IN"/>
              </w:rPr>
              <w:t xml:space="preserve"> </w:t>
            </w:r>
          </w:p>
        </w:tc>
        <w:tc>
          <w:tcPr>
            <w:tcW w:w="5077" w:type="dxa"/>
          </w:tcPr>
          <w:p w:rsidR="004E3193" w:rsidRPr="00324BB0" w:rsidRDefault="0035757A" w:rsidP="00324BB0">
            <w:pPr>
              <w:pStyle w:val="TableParagraph"/>
              <w:spacing w:line="389" w:lineRule="exact"/>
              <w:ind w:left="0"/>
              <w:rPr>
                <w:rFonts w:ascii="Book Antiqua" w:hAnsi="Book Antiqua"/>
                <w:bCs/>
                <w:sz w:val="24"/>
                <w:szCs w:val="24"/>
              </w:rPr>
            </w:pPr>
            <w:hyperlink r:id="rId12" w:history="1">
              <w:r w:rsidR="004E3193" w:rsidRPr="00324BB0">
                <w:rPr>
                  <w:rStyle w:val="Hyperlink"/>
                  <w:rFonts w:ascii="Book Antiqua" w:hAnsi="Book Antiqua"/>
                  <w:bCs/>
                  <w:sz w:val="24"/>
                  <w:szCs w:val="24"/>
                </w:rPr>
                <w:t>https://kvsonlineadmission.kvs.gov.in/instructions.html</w:t>
              </w:r>
            </w:hyperlink>
          </w:p>
        </w:tc>
      </w:tr>
      <w:tr w:rsidR="00324BB0" w:rsidRPr="00324BB0" w:rsidTr="00324BB0">
        <w:trPr>
          <w:trHeight w:val="651"/>
        </w:trPr>
        <w:tc>
          <w:tcPr>
            <w:tcW w:w="732" w:type="dxa"/>
          </w:tcPr>
          <w:p w:rsidR="00324BB0" w:rsidRDefault="008E44A6" w:rsidP="00324BB0">
            <w:pPr>
              <w:pStyle w:val="TableParagraph"/>
              <w:spacing w:line="281" w:lineRule="exact"/>
              <w:ind w:left="107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324BB0" w:rsidRPr="00324BB0" w:rsidRDefault="008E44A6" w:rsidP="008E44A6">
            <w:pPr>
              <w:pStyle w:val="TableParagraph"/>
              <w:rPr>
                <w:rFonts w:ascii="Book Antiqua" w:hAnsi="Book Antiqua"/>
                <w:bCs/>
                <w:cs/>
                <w:lang w:bidi="hi-IN"/>
              </w:rPr>
            </w:pPr>
            <w:r w:rsidRPr="008E44A6">
              <w:rPr>
                <w:rFonts w:ascii="Book Antiqua" w:hAnsi="Book Antiqua"/>
                <w:bCs/>
                <w:cs/>
                <w:lang w:bidi="hi-IN"/>
              </w:rPr>
              <w:t xml:space="preserve">प्रवेश सूचना  </w:t>
            </w:r>
            <w:r>
              <w:rPr>
                <w:rFonts w:ascii="Book Antiqua" w:hAnsi="Book Antiqua"/>
                <w:bCs/>
                <w:lang w:bidi="hi-IN"/>
              </w:rPr>
              <w:t xml:space="preserve">/ Admission Notice </w:t>
            </w:r>
          </w:p>
        </w:tc>
        <w:tc>
          <w:tcPr>
            <w:tcW w:w="5077" w:type="dxa"/>
          </w:tcPr>
          <w:p w:rsidR="00324BB0" w:rsidRPr="00324BB0" w:rsidRDefault="0035757A" w:rsidP="008E44A6">
            <w:pPr>
              <w:pStyle w:val="TableParagraph"/>
              <w:ind w:left="0"/>
              <w:rPr>
                <w:rFonts w:ascii="Book Antiqua" w:hAnsi="Book Antiqua"/>
                <w:bCs/>
                <w:sz w:val="24"/>
                <w:szCs w:val="24"/>
              </w:rPr>
            </w:pPr>
            <w:hyperlink r:id="rId13" w:history="1">
              <w:r w:rsidR="008E44A6">
                <w:rPr>
                  <w:rStyle w:val="Hyperlink"/>
                </w:rPr>
                <w:t>Admission Notice_KVS_2022-23_0.PDF</w:t>
              </w:r>
            </w:hyperlink>
          </w:p>
        </w:tc>
      </w:tr>
      <w:tr w:rsidR="004E3193" w:rsidRPr="00324BB0" w:rsidTr="00324BB0">
        <w:trPr>
          <w:trHeight w:val="651"/>
        </w:trPr>
        <w:tc>
          <w:tcPr>
            <w:tcW w:w="732" w:type="dxa"/>
          </w:tcPr>
          <w:p w:rsidR="004E3193" w:rsidRPr="00324BB0" w:rsidRDefault="008E44A6" w:rsidP="00324BB0">
            <w:pPr>
              <w:pStyle w:val="TableParagraph"/>
              <w:spacing w:line="281" w:lineRule="exact"/>
              <w:ind w:left="107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4E3193" w:rsidRPr="00324BB0" w:rsidRDefault="00324BB0" w:rsidP="00324BB0">
            <w:pPr>
              <w:pStyle w:val="TableParagraph"/>
              <w:spacing w:line="334" w:lineRule="exact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324BB0">
              <w:rPr>
                <w:rFonts w:ascii="Book Antiqua" w:hAnsi="Book Antiqua"/>
                <w:bCs/>
                <w:cs/>
                <w:lang w:bidi="hi-IN"/>
              </w:rPr>
              <w:t>प्रवेश के लिए समय सारणी</w:t>
            </w:r>
            <w:r w:rsidRPr="00324BB0">
              <w:rPr>
                <w:rFonts w:ascii="Book Antiqua" w:hAnsi="Book Antiqua"/>
                <w:bCs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Book Antiqua" w:hAnsi="Book Antiqua"/>
                <w:bCs/>
                <w:sz w:val="24"/>
                <w:szCs w:val="24"/>
                <w:lang w:bidi="hi-IN"/>
              </w:rPr>
              <w:t xml:space="preserve">/ 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  <w:lang w:bidi="hi-IN"/>
              </w:rPr>
              <w:t>Admission Schedule</w:t>
            </w:r>
          </w:p>
          <w:p w:rsidR="00C84B7C" w:rsidRPr="00324BB0" w:rsidRDefault="00C84B7C" w:rsidP="00324BB0">
            <w:pPr>
              <w:pStyle w:val="TableParagraph"/>
              <w:spacing w:line="334" w:lineRule="exact"/>
              <w:rPr>
                <w:rFonts w:ascii="Book Antiqua" w:hAnsi="Book Antiqua"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5077" w:type="dxa"/>
          </w:tcPr>
          <w:p w:rsidR="00C84B7C" w:rsidRPr="00324BB0" w:rsidRDefault="0035757A" w:rsidP="00324BB0">
            <w:pPr>
              <w:pStyle w:val="TableParagraph"/>
              <w:spacing w:line="389" w:lineRule="exact"/>
              <w:ind w:left="0"/>
              <w:rPr>
                <w:rFonts w:ascii="Book Antiqua" w:hAnsi="Book Antiqua"/>
                <w:bCs/>
                <w:sz w:val="24"/>
                <w:szCs w:val="24"/>
              </w:rPr>
            </w:pPr>
            <w:hyperlink r:id="rId14" w:history="1">
              <w:r w:rsidR="00C84B7C" w:rsidRPr="00324BB0">
                <w:rPr>
                  <w:rStyle w:val="Hyperlink"/>
                  <w:rFonts w:ascii="Book Antiqua" w:hAnsi="Book Antiqua"/>
                  <w:bCs/>
                  <w:sz w:val="24"/>
                  <w:szCs w:val="24"/>
                </w:rPr>
                <w:t>https://mrpmathura.kvs.ac.in/sites/default/files/Admission%20Schedule_2022-2023.PDF</w:t>
              </w:r>
            </w:hyperlink>
          </w:p>
        </w:tc>
      </w:tr>
      <w:tr w:rsidR="00C84B7C" w:rsidRPr="00324BB0" w:rsidTr="00324BB0">
        <w:trPr>
          <w:trHeight w:val="651"/>
        </w:trPr>
        <w:tc>
          <w:tcPr>
            <w:tcW w:w="732" w:type="dxa"/>
          </w:tcPr>
          <w:p w:rsidR="00C84B7C" w:rsidRPr="00324BB0" w:rsidRDefault="008E44A6" w:rsidP="00324BB0">
            <w:pPr>
              <w:pStyle w:val="TableParagraph"/>
              <w:spacing w:line="281" w:lineRule="exact"/>
              <w:ind w:left="107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84B7C" w:rsidRPr="00324BB0" w:rsidRDefault="00324BB0" w:rsidP="00324BB0">
            <w:pPr>
              <w:pStyle w:val="TableParagraph"/>
              <w:spacing w:line="334" w:lineRule="exact"/>
              <w:rPr>
                <w:rFonts w:ascii="Book Antiqua" w:hAnsi="Book Antiqua"/>
                <w:bCs/>
                <w:sz w:val="24"/>
                <w:szCs w:val="24"/>
                <w:lang w:bidi="hi-IN"/>
              </w:rPr>
            </w:pPr>
            <w:r w:rsidRPr="00324BB0">
              <w:rPr>
                <w:rFonts w:ascii="Book Antiqua" w:hAnsi="Book Antiqua"/>
                <w:bCs/>
                <w:cs/>
                <w:lang w:bidi="hi-IN"/>
              </w:rPr>
              <w:t>प्रवेश दिशा निर्देशिका</w:t>
            </w:r>
            <w:r w:rsidRPr="00324BB0">
              <w:rPr>
                <w:rFonts w:ascii="Book Antiqua" w:hAnsi="Book Antiqua"/>
                <w:bCs/>
                <w:sz w:val="24"/>
                <w:szCs w:val="24"/>
                <w:lang w:bidi="hi-IN"/>
              </w:rPr>
              <w:t xml:space="preserve"> </w:t>
            </w:r>
            <w:r>
              <w:rPr>
                <w:rFonts w:ascii="Book Antiqua" w:hAnsi="Book Antiqua"/>
                <w:bCs/>
                <w:sz w:val="24"/>
                <w:szCs w:val="24"/>
                <w:lang w:bidi="hi-IN"/>
              </w:rPr>
              <w:t xml:space="preserve"> /</w:t>
            </w:r>
            <w:r w:rsidR="00C84B7C" w:rsidRPr="00324BB0">
              <w:rPr>
                <w:rFonts w:ascii="Book Antiqua" w:hAnsi="Book Antiqua"/>
                <w:bCs/>
                <w:sz w:val="24"/>
                <w:szCs w:val="24"/>
                <w:lang w:bidi="hi-IN"/>
              </w:rPr>
              <w:t xml:space="preserve">Admission Guideline </w:t>
            </w:r>
          </w:p>
          <w:p w:rsidR="00C84B7C" w:rsidRPr="00324BB0" w:rsidRDefault="00C84B7C" w:rsidP="00324BB0">
            <w:pPr>
              <w:pStyle w:val="TableParagraph"/>
              <w:spacing w:line="334" w:lineRule="exact"/>
              <w:rPr>
                <w:rFonts w:ascii="Book Antiqua" w:hAnsi="Book Antiqua"/>
                <w:bCs/>
                <w:sz w:val="24"/>
                <w:szCs w:val="24"/>
                <w:cs/>
                <w:lang w:bidi="hi-IN"/>
              </w:rPr>
            </w:pPr>
          </w:p>
        </w:tc>
        <w:tc>
          <w:tcPr>
            <w:tcW w:w="5077" w:type="dxa"/>
          </w:tcPr>
          <w:p w:rsidR="00C84B7C" w:rsidRPr="00324BB0" w:rsidRDefault="0035757A" w:rsidP="00324BB0">
            <w:pPr>
              <w:pStyle w:val="TableParagraph"/>
              <w:spacing w:line="389" w:lineRule="exact"/>
              <w:ind w:left="0"/>
              <w:rPr>
                <w:rFonts w:ascii="Book Antiqua" w:hAnsi="Book Antiqua"/>
                <w:bCs/>
                <w:sz w:val="24"/>
                <w:szCs w:val="24"/>
              </w:rPr>
            </w:pPr>
            <w:hyperlink r:id="rId15" w:history="1">
              <w:r w:rsidR="00C84B7C" w:rsidRPr="00324BB0">
                <w:rPr>
                  <w:rStyle w:val="Hyperlink"/>
                  <w:rFonts w:ascii="Book Antiqua" w:hAnsi="Book Antiqua"/>
                  <w:bCs/>
                  <w:sz w:val="24"/>
                  <w:szCs w:val="24"/>
                </w:rPr>
                <w:t>https://mrpmathura.kvs.ac.in/sites/default/files/Admission%20Guidelines_2022-2023.PDF</w:t>
              </w:r>
            </w:hyperlink>
          </w:p>
        </w:tc>
      </w:tr>
    </w:tbl>
    <w:p w:rsidR="006F3BCC" w:rsidRDefault="006F3BCC" w:rsidP="008E44A6">
      <w:pPr>
        <w:pStyle w:val="BodyText"/>
        <w:ind w:left="473" w:right="472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  <w:gridCol w:w="5439"/>
      </w:tblGrid>
      <w:tr w:rsidR="008E44A6" w:rsidRPr="008E44A6" w:rsidTr="008E44A6">
        <w:tc>
          <w:tcPr>
            <w:tcW w:w="5543" w:type="dxa"/>
          </w:tcPr>
          <w:p w:rsidR="008E44A6" w:rsidRPr="008E44A6" w:rsidRDefault="008E44A6" w:rsidP="008E44A6">
            <w:pPr>
              <w:pStyle w:val="BodyText"/>
              <w:ind w:right="472"/>
              <w:rPr>
                <w:rFonts w:cstheme="minorBidi"/>
                <w:b/>
                <w:bCs/>
                <w:i/>
                <w:iCs/>
                <w:color w:val="C00000"/>
                <w:sz w:val="24"/>
                <w:szCs w:val="24"/>
                <w:lang w:bidi="hi-IN"/>
              </w:rPr>
            </w:pPr>
            <w:r w:rsidRPr="008E44A6">
              <w:rPr>
                <w:rFonts w:cstheme="minorBidi" w:hint="cs"/>
                <w:b/>
                <w:bCs/>
                <w:i/>
                <w:iCs/>
                <w:color w:val="C00000"/>
                <w:sz w:val="24"/>
                <w:szCs w:val="24"/>
                <w:cs/>
                <w:lang w:bidi="hi-IN"/>
              </w:rPr>
              <w:t xml:space="preserve">श्रीआर. डी. यादव </w:t>
            </w:r>
          </w:p>
          <w:p w:rsidR="008E44A6" w:rsidRPr="008E44A6" w:rsidRDefault="008E44A6" w:rsidP="008E44A6">
            <w:pPr>
              <w:pStyle w:val="BodyText"/>
              <w:ind w:right="472"/>
              <w:rPr>
                <w:rFonts w:cstheme="minorBidi"/>
                <w:b/>
                <w:bCs/>
                <w:i/>
                <w:iCs/>
                <w:color w:val="C00000"/>
                <w:sz w:val="24"/>
                <w:szCs w:val="24"/>
                <w:cs/>
                <w:lang w:bidi="hi-IN"/>
              </w:rPr>
            </w:pPr>
            <w:r w:rsidRPr="008E44A6">
              <w:rPr>
                <w:rFonts w:cstheme="minorBidi" w:hint="cs"/>
                <w:b/>
                <w:bCs/>
                <w:i/>
                <w:iCs/>
                <w:color w:val="C00000"/>
                <w:sz w:val="24"/>
                <w:szCs w:val="24"/>
                <w:cs/>
                <w:lang w:bidi="hi-IN"/>
              </w:rPr>
              <w:t xml:space="preserve">(प्रवेश प्रभारी)             </w:t>
            </w:r>
          </w:p>
          <w:p w:rsidR="008E44A6" w:rsidRPr="008E44A6" w:rsidRDefault="008E44A6" w:rsidP="008E44A6">
            <w:pPr>
              <w:pStyle w:val="BodyText"/>
              <w:ind w:right="472"/>
              <w:rPr>
                <w:rFonts w:cstheme="minorBidi"/>
                <w:color w:val="C00000"/>
                <w:szCs w:val="29"/>
                <w:lang w:bidi="hi-IN"/>
              </w:rPr>
            </w:pPr>
          </w:p>
        </w:tc>
        <w:tc>
          <w:tcPr>
            <w:tcW w:w="5543" w:type="dxa"/>
          </w:tcPr>
          <w:p w:rsidR="008E44A6" w:rsidRPr="008E44A6" w:rsidRDefault="008E44A6" w:rsidP="008E44A6">
            <w:pPr>
              <w:pStyle w:val="BodyText"/>
              <w:ind w:right="472"/>
              <w:jc w:val="right"/>
              <w:rPr>
                <w:rFonts w:cstheme="minorBidi"/>
                <w:b/>
                <w:bCs/>
                <w:i/>
                <w:iCs/>
                <w:color w:val="C00000"/>
                <w:sz w:val="24"/>
                <w:szCs w:val="24"/>
                <w:lang w:bidi="hi-IN"/>
              </w:rPr>
            </w:pPr>
            <w:r w:rsidRPr="008E44A6">
              <w:rPr>
                <w:rFonts w:cstheme="minorBidi" w:hint="cs"/>
                <w:b/>
                <w:bCs/>
                <w:i/>
                <w:iCs/>
                <w:color w:val="C00000"/>
                <w:sz w:val="24"/>
                <w:szCs w:val="24"/>
                <w:cs/>
                <w:lang w:bidi="hi-IN"/>
              </w:rPr>
              <w:t xml:space="preserve">श्री सुबोध कुमार अग्निहोत्री </w:t>
            </w:r>
          </w:p>
          <w:p w:rsidR="008E44A6" w:rsidRPr="008E44A6" w:rsidRDefault="008E44A6" w:rsidP="008E44A6">
            <w:pPr>
              <w:pStyle w:val="BodyText"/>
              <w:ind w:right="472"/>
              <w:jc w:val="right"/>
              <w:rPr>
                <w:rFonts w:cstheme="minorBidi"/>
                <w:b/>
                <w:bCs/>
                <w:i/>
                <w:iCs/>
                <w:color w:val="C00000"/>
                <w:sz w:val="24"/>
                <w:szCs w:val="24"/>
                <w:cs/>
                <w:lang w:bidi="hi-IN"/>
              </w:rPr>
            </w:pPr>
            <w:r w:rsidRPr="008E44A6">
              <w:rPr>
                <w:rFonts w:cstheme="minorBidi" w:hint="cs"/>
                <w:b/>
                <w:bCs/>
                <w:i/>
                <w:iCs/>
                <w:color w:val="C00000"/>
                <w:sz w:val="24"/>
                <w:szCs w:val="24"/>
                <w:cs/>
                <w:lang w:bidi="hi-IN"/>
              </w:rPr>
              <w:t xml:space="preserve">(प्राचार्य)             </w:t>
            </w:r>
          </w:p>
          <w:p w:rsidR="008E44A6" w:rsidRPr="008E44A6" w:rsidRDefault="008E44A6" w:rsidP="008E44A6">
            <w:pPr>
              <w:pStyle w:val="BodyText"/>
              <w:ind w:right="472"/>
              <w:rPr>
                <w:rFonts w:cstheme="minorBidi"/>
                <w:color w:val="C00000"/>
                <w:szCs w:val="29"/>
                <w:lang w:bidi="hi-IN"/>
              </w:rPr>
            </w:pPr>
          </w:p>
        </w:tc>
      </w:tr>
    </w:tbl>
    <w:p w:rsidR="008E44A6" w:rsidRDefault="008E44A6" w:rsidP="008E44A6">
      <w:pPr>
        <w:pStyle w:val="BodyText"/>
        <w:ind w:right="472"/>
        <w:rPr>
          <w:rFonts w:cstheme="minorBidi"/>
          <w:szCs w:val="29"/>
          <w:lang w:val="en-IN" w:bidi="hi-IN"/>
        </w:rPr>
      </w:pPr>
      <w:bookmarkStart w:id="0" w:name="_GoBack"/>
      <w:bookmarkEnd w:id="0"/>
    </w:p>
    <w:sectPr w:rsidR="008E44A6" w:rsidSect="00324BB0">
      <w:type w:val="continuous"/>
      <w:pgSz w:w="11910" w:h="16840"/>
      <w:pgMar w:top="709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 Semilight"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CC"/>
    <w:rsid w:val="0005539E"/>
    <w:rsid w:val="00145D27"/>
    <w:rsid w:val="00324BB0"/>
    <w:rsid w:val="0035757A"/>
    <w:rsid w:val="004E3193"/>
    <w:rsid w:val="004F03DA"/>
    <w:rsid w:val="006F3BCC"/>
    <w:rsid w:val="0078154A"/>
    <w:rsid w:val="008E44A6"/>
    <w:rsid w:val="00B23BDE"/>
    <w:rsid w:val="00C84B7C"/>
    <w:rsid w:val="00CE742E"/>
    <w:rsid w:val="00D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C7E4"/>
  <w15:docId w15:val="{5BA3ACB5-C64C-47C9-8C64-FB83C764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irmala UI Semilight" w:eastAsia="Nirmala UI Semilight" w:hAnsi="Nirmala UI Semilight" w:cs="Nirmala UI Semi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32"/>
      <w:szCs w:val="32"/>
    </w:rPr>
  </w:style>
  <w:style w:type="paragraph" w:styleId="Title">
    <w:name w:val="Title"/>
    <w:basedOn w:val="Normal"/>
    <w:uiPriority w:val="10"/>
    <w:qFormat/>
    <w:pPr>
      <w:ind w:left="472" w:right="472"/>
      <w:jc w:val="center"/>
    </w:pPr>
    <w:rPr>
      <w:rFonts w:ascii="Calibri" w:eastAsia="Calibri" w:hAnsi="Calibri" w:cs="Calibri"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4F03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3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3D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CE7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sonlineadmission.kvs.gov.in/apps/" TargetMode="External"/><Relationship Id="rId13" Type="http://schemas.openxmlformats.org/officeDocument/2006/relationships/hyperlink" Target="https://mrpmathura.kvs.ac.in/sites/default/files/Admission%20Notice_KVS_2022-23_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vsonlineadmission.kvs.gov.in/" TargetMode="External"/><Relationship Id="rId12" Type="http://schemas.openxmlformats.org/officeDocument/2006/relationships/hyperlink" Target="https://kvsonlineadmission.kvs.gov.in/instructions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rpmathura.kvs.ac.in" TargetMode="External"/><Relationship Id="rId11" Type="http://schemas.openxmlformats.org/officeDocument/2006/relationships/hyperlink" Target="https://mrpmathura.kvs.ac.in/" TargetMode="External"/><Relationship Id="rId5" Type="http://schemas.openxmlformats.org/officeDocument/2006/relationships/hyperlink" Target="mailto:kv.mathurarefinery@gmail.com" TargetMode="External"/><Relationship Id="rId15" Type="http://schemas.openxmlformats.org/officeDocument/2006/relationships/hyperlink" Target="https://mrpmathura.kvs.ac.in/sites/default/files/Admission%20Guidelines_2022-2023.PDF" TargetMode="External"/><Relationship Id="rId10" Type="http://schemas.openxmlformats.org/officeDocument/2006/relationships/hyperlink" Target="https://epay.unionbankofindia.co.in/kvfee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kvsonlineadmission.kvs.gov.in/proformadocuments.html" TargetMode="External"/><Relationship Id="rId14" Type="http://schemas.openxmlformats.org/officeDocument/2006/relationships/hyperlink" Target="https://mrpmathura.kvs.ac.in/sites/default/files/Admission%20Schedule_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Nripendra Tiwary</dc:creator>
  <cp:lastModifiedBy>KVMRP-01</cp:lastModifiedBy>
  <cp:revision>5</cp:revision>
  <cp:lastPrinted>2022-03-05T03:00:00Z</cp:lastPrinted>
  <dcterms:created xsi:type="dcterms:W3CDTF">2022-03-05T08:21:00Z</dcterms:created>
  <dcterms:modified xsi:type="dcterms:W3CDTF">2022-03-08T07:26:00Z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2022-03-05T00:00:00Z</vt:filetime>
  </property>
</Properties>
</file>